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10847E" w14:textId="77777777" w:rsidR="00952C0B" w:rsidRDefault="00E20E72">
      <w:pPr>
        <w:spacing w:before="211"/>
        <w:ind w:left="2596" w:right="2735" w:firstLine="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Conselho Regional de Enfermagem de Goiás Câmara Técnica de Educação e Pesquisa- CTEP.</w:t>
      </w:r>
    </w:p>
    <w:p w14:paraId="78B7A605" w14:textId="77777777" w:rsidR="00952C0B" w:rsidRDefault="00E20E72">
      <w:pPr>
        <w:ind w:left="4" w:right="14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Comissão da Semana de Enfermagem 2025- Coren-GO</w:t>
      </w:r>
    </w:p>
    <w:p w14:paraId="3868FC43" w14:textId="77777777" w:rsidR="00952C0B" w:rsidRDefault="00952C0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2EA2664A" w14:textId="77777777" w:rsidR="00952C0B" w:rsidRDefault="00952C0B">
      <w:pPr>
        <w:pBdr>
          <w:top w:val="nil"/>
          <w:left w:val="nil"/>
          <w:bottom w:val="nil"/>
          <w:right w:val="nil"/>
          <w:between w:val="nil"/>
        </w:pBdr>
        <w:spacing w:before="254"/>
        <w:rPr>
          <w:b/>
          <w:color w:val="000000"/>
          <w:sz w:val="24"/>
          <w:szCs w:val="24"/>
        </w:rPr>
      </w:pPr>
    </w:p>
    <w:p w14:paraId="273AF775" w14:textId="77777777" w:rsidR="00952C0B" w:rsidRDefault="00E20E72">
      <w:pPr>
        <w:ind w:right="14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EDITAL DE SUBMISSÃO E APRESENTAÇÃO DE TRABALHOS</w:t>
      </w:r>
    </w:p>
    <w:p w14:paraId="1C33FD6D" w14:textId="77777777" w:rsidR="00952C0B" w:rsidRDefault="00952C0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118E01BD" w14:textId="77777777" w:rsidR="00952C0B" w:rsidRDefault="00952C0B">
      <w:pPr>
        <w:pBdr>
          <w:top w:val="nil"/>
          <w:left w:val="nil"/>
          <w:bottom w:val="nil"/>
          <w:right w:val="nil"/>
          <w:between w:val="nil"/>
        </w:pBdr>
        <w:spacing w:before="88"/>
        <w:rPr>
          <w:b/>
          <w:color w:val="000000"/>
          <w:sz w:val="24"/>
          <w:szCs w:val="24"/>
        </w:rPr>
      </w:pPr>
    </w:p>
    <w:p w14:paraId="0FE5598C" w14:textId="77777777" w:rsidR="00952C0B" w:rsidRDefault="00E20E7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" w:firstLine="9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 Conselho Regional de Enfermagem – Coren-GO, por meio da Comissão Científica da Semana de Enfermagem de 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, torna público o EDITAL PARA </w:t>
      </w:r>
      <w:r>
        <w:rPr>
          <w:sz w:val="24"/>
          <w:szCs w:val="24"/>
        </w:rPr>
        <w:t>SUBMISSÃO</w:t>
      </w:r>
      <w:r>
        <w:rPr>
          <w:color w:val="000000"/>
          <w:sz w:val="24"/>
          <w:szCs w:val="24"/>
        </w:rPr>
        <w:t xml:space="preserve"> DE </w:t>
      </w:r>
      <w:r>
        <w:rPr>
          <w:sz w:val="24"/>
          <w:szCs w:val="24"/>
        </w:rPr>
        <w:t>RESUMOS</w:t>
      </w:r>
      <w:r>
        <w:rPr>
          <w:color w:val="000000"/>
          <w:sz w:val="24"/>
          <w:szCs w:val="24"/>
        </w:rPr>
        <w:t xml:space="preserve"> para apresentação </w:t>
      </w:r>
      <w:r>
        <w:rPr>
          <w:sz w:val="24"/>
          <w:szCs w:val="24"/>
        </w:rPr>
        <w:t>na Semana de Enfermagem do COREN-GO.</w:t>
      </w:r>
      <w:r>
        <w:rPr>
          <w:color w:val="000000"/>
          <w:sz w:val="24"/>
          <w:szCs w:val="24"/>
        </w:rPr>
        <w:t>.</w:t>
      </w:r>
    </w:p>
    <w:p w14:paraId="6CA917F0" w14:textId="77777777" w:rsidR="00952C0B" w:rsidRDefault="00E20E72">
      <w:pPr>
        <w:pStyle w:val="Ttulo1"/>
        <w:numPr>
          <w:ilvl w:val="0"/>
          <w:numId w:val="2"/>
        </w:numPr>
        <w:tabs>
          <w:tab w:val="left" w:pos="724"/>
        </w:tabs>
        <w:spacing w:before="160"/>
        <w:ind w:hanging="360"/>
      </w:pPr>
      <w:r>
        <w:t>OBJETIVO</w:t>
      </w:r>
    </w:p>
    <w:p w14:paraId="2E08485A" w14:textId="77777777" w:rsidR="00952C0B" w:rsidRDefault="00E20E72">
      <w:pPr>
        <w:pBdr>
          <w:top w:val="nil"/>
          <w:left w:val="nil"/>
          <w:bottom w:val="nil"/>
          <w:right w:val="nil"/>
          <w:between w:val="nil"/>
        </w:pBdr>
        <w:spacing w:before="182" w:line="259" w:lineRule="auto"/>
        <w:ind w:left="4" w:firstLine="77"/>
        <w:rPr>
          <w:color w:val="000000"/>
          <w:sz w:val="24"/>
          <w:szCs w:val="24"/>
        </w:rPr>
      </w:pPr>
      <w:r>
        <w:rPr>
          <w:sz w:val="24"/>
          <w:szCs w:val="24"/>
        </w:rPr>
        <w:t>Selecionar resumos de trabalhos científicos para apresentação na Semana de Enfermagem do COREN-GO 2025</w:t>
      </w:r>
    </w:p>
    <w:p w14:paraId="0ECC6968" w14:textId="77777777" w:rsidR="00952C0B" w:rsidRDefault="00952C0B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color w:val="000000"/>
          <w:sz w:val="24"/>
          <w:szCs w:val="24"/>
        </w:rPr>
      </w:pPr>
    </w:p>
    <w:p w14:paraId="52F483E9" w14:textId="77777777" w:rsidR="00952C0B" w:rsidRDefault="00E20E72">
      <w:pPr>
        <w:pStyle w:val="Ttulo1"/>
        <w:numPr>
          <w:ilvl w:val="0"/>
          <w:numId w:val="2"/>
        </w:numPr>
        <w:tabs>
          <w:tab w:val="left" w:pos="724"/>
        </w:tabs>
        <w:ind w:hanging="360"/>
      </w:pPr>
      <w:r>
        <w:t>ASPECTOS GERAIS</w:t>
      </w:r>
    </w:p>
    <w:p w14:paraId="09756647" w14:textId="77777777" w:rsidR="00952C0B" w:rsidRDefault="00E20E7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9"/>
        </w:tabs>
        <w:spacing w:before="22"/>
        <w:ind w:left="1479" w:hanging="111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trabalhos devem abordar questões relacionadas à Enfermagem.</w:t>
      </w:r>
    </w:p>
    <w:p w14:paraId="77E16318" w14:textId="77777777" w:rsidR="00952C0B" w:rsidRDefault="00E20E7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4"/>
          <w:tab w:val="left" w:pos="1509"/>
        </w:tabs>
        <w:spacing w:before="22" w:line="259" w:lineRule="auto"/>
        <w:ind w:left="724" w:right="150" w:hanging="36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Os </w:t>
      </w:r>
      <w:r>
        <w:rPr>
          <w:sz w:val="24"/>
          <w:szCs w:val="24"/>
        </w:rPr>
        <w:t xml:space="preserve">trabalhos deverão  ser </w:t>
      </w:r>
      <w:r>
        <w:rPr>
          <w:color w:val="000000"/>
          <w:sz w:val="24"/>
          <w:szCs w:val="24"/>
        </w:rPr>
        <w:t>adequados às normas des</w:t>
      </w:r>
      <w:r>
        <w:rPr>
          <w:sz w:val="24"/>
          <w:szCs w:val="24"/>
        </w:rPr>
        <w:t>te edital, e redigidos em língua portuguesa.</w:t>
      </w:r>
    </w:p>
    <w:p w14:paraId="1CA37D7E" w14:textId="77777777" w:rsidR="00952C0B" w:rsidRDefault="00E20E7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4"/>
          <w:tab w:val="left" w:pos="1509"/>
        </w:tabs>
        <w:spacing w:before="22" w:line="259" w:lineRule="auto"/>
        <w:ind w:left="724" w:right="150" w:hanging="36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Serão aceitos RESUMOS SIMPLES de trabalhos nas modalidades de: trabalhos originais, revisões de literatura, relatos de experiências e casos clínicos.</w:t>
      </w:r>
    </w:p>
    <w:p w14:paraId="4712024C" w14:textId="77777777" w:rsidR="00952C0B" w:rsidRDefault="00E20E7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4"/>
          <w:tab w:val="left" w:pos="1509"/>
        </w:tabs>
        <w:spacing w:before="22" w:line="259" w:lineRule="auto"/>
        <w:ind w:left="724" w:right="150" w:hanging="36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As pesquisas originais que envolvem seres humanos devem apresentar o número do CAAE na metodologia</w:t>
      </w:r>
      <w:r>
        <w:rPr>
          <w:rFonts w:ascii="Calibri" w:eastAsia="Calibri" w:hAnsi="Calibri" w:cs="Calibri"/>
        </w:rPr>
        <w:t>.</w:t>
      </w:r>
    </w:p>
    <w:p w14:paraId="18EEE7F1" w14:textId="77777777" w:rsidR="00952C0B" w:rsidRDefault="00E20E7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4"/>
          <w:tab w:val="left" w:pos="1509"/>
        </w:tabs>
        <w:spacing w:before="22" w:line="259" w:lineRule="auto"/>
        <w:ind w:left="724" w:right="150" w:hanging="36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O não cumprimento das normas deste edital implicará na desclassificação do resumo.</w:t>
      </w:r>
    </w:p>
    <w:p w14:paraId="2044C339" w14:textId="77777777" w:rsidR="00952C0B" w:rsidRDefault="00952C0B">
      <w:pPr>
        <w:pBdr>
          <w:top w:val="nil"/>
          <w:left w:val="nil"/>
          <w:bottom w:val="nil"/>
          <w:right w:val="nil"/>
          <w:between w:val="nil"/>
        </w:pBdr>
        <w:tabs>
          <w:tab w:val="left" w:pos="724"/>
          <w:tab w:val="left" w:pos="1509"/>
        </w:tabs>
        <w:spacing w:before="22" w:line="259" w:lineRule="auto"/>
        <w:ind w:right="150"/>
        <w:jc w:val="both"/>
        <w:rPr>
          <w:sz w:val="24"/>
          <w:szCs w:val="24"/>
        </w:rPr>
      </w:pPr>
    </w:p>
    <w:p w14:paraId="09021DCE" w14:textId="77777777" w:rsidR="00952C0B" w:rsidRDefault="00952C0B">
      <w:pPr>
        <w:pBdr>
          <w:top w:val="nil"/>
          <w:left w:val="nil"/>
          <w:bottom w:val="nil"/>
          <w:right w:val="nil"/>
          <w:between w:val="nil"/>
        </w:pBdr>
        <w:tabs>
          <w:tab w:val="left" w:pos="724"/>
          <w:tab w:val="left" w:pos="1507"/>
        </w:tabs>
        <w:spacing w:line="259" w:lineRule="auto"/>
        <w:ind w:left="1480" w:right="146"/>
        <w:jc w:val="both"/>
        <w:rPr>
          <w:color w:val="000000"/>
          <w:sz w:val="24"/>
          <w:szCs w:val="24"/>
        </w:rPr>
      </w:pPr>
    </w:p>
    <w:p w14:paraId="313E0EE0" w14:textId="77777777" w:rsidR="00952C0B" w:rsidRDefault="00E20E72">
      <w:pPr>
        <w:pStyle w:val="Ttulo1"/>
        <w:numPr>
          <w:ilvl w:val="0"/>
          <w:numId w:val="2"/>
        </w:numPr>
        <w:tabs>
          <w:tab w:val="left" w:pos="724"/>
        </w:tabs>
        <w:ind w:hanging="360"/>
      </w:pPr>
      <w:r>
        <w:t>SUBMISSÕES</w:t>
      </w:r>
    </w:p>
    <w:p w14:paraId="34CD7334" w14:textId="00FA3266" w:rsidR="00952C0B" w:rsidRDefault="00E20E7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4"/>
          <w:tab w:val="left" w:pos="1487"/>
        </w:tabs>
        <w:spacing w:before="22" w:line="259" w:lineRule="auto"/>
        <w:ind w:left="724" w:right="154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As submissões serão realizadas entre </w:t>
      </w:r>
      <w:r w:rsidR="008F7C8B">
        <w:rPr>
          <w:sz w:val="24"/>
          <w:szCs w:val="24"/>
        </w:rPr>
        <w:t>28</w:t>
      </w:r>
      <w:r>
        <w:rPr>
          <w:color w:val="000000"/>
          <w:sz w:val="24"/>
          <w:szCs w:val="24"/>
        </w:rPr>
        <w:t xml:space="preserve"> de abril de 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à </w:t>
      </w:r>
      <w:r w:rsidR="008F7C8B">
        <w:rPr>
          <w:color w:val="000000"/>
          <w:sz w:val="24"/>
          <w:szCs w:val="24"/>
        </w:rPr>
        <w:t xml:space="preserve">12 </w:t>
      </w:r>
      <w:r>
        <w:rPr>
          <w:color w:val="000000"/>
          <w:sz w:val="24"/>
          <w:szCs w:val="24"/>
        </w:rPr>
        <w:t xml:space="preserve"> de </w:t>
      </w:r>
      <w:r w:rsidR="008F7C8B">
        <w:rPr>
          <w:color w:val="000000"/>
          <w:sz w:val="24"/>
          <w:szCs w:val="24"/>
        </w:rPr>
        <w:t>Maio</w:t>
      </w:r>
      <w:r>
        <w:rPr>
          <w:color w:val="000000"/>
          <w:sz w:val="24"/>
          <w:szCs w:val="24"/>
        </w:rPr>
        <w:t xml:space="preserve"> de 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às 23:59 horas (Brasília-DF), pelo link:</w:t>
      </w:r>
      <w:r>
        <w:rPr>
          <w:sz w:val="24"/>
          <w:szCs w:val="24"/>
        </w:rPr>
        <w:t xml:space="preserve"> </w:t>
      </w:r>
      <w:hyperlink r:id="rId8">
        <w:r>
          <w:rPr>
            <w:color w:val="1155CC"/>
            <w:sz w:val="24"/>
            <w:szCs w:val="24"/>
            <w:u w:val="single"/>
          </w:rPr>
          <w:t>https://forms.gle/XWxen9WLfD5UEa1BA</w:t>
        </w:r>
      </w:hyperlink>
      <w:r>
        <w:rPr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415B4EF1" wp14:editId="66F05D6C">
                <wp:simplePos x="0" y="0"/>
                <wp:positionH relativeFrom="column">
                  <wp:posOffset>6159500</wp:posOffset>
                </wp:positionH>
                <wp:positionV relativeFrom="paragraph">
                  <wp:posOffset>342900</wp:posOffset>
                </wp:positionV>
                <wp:extent cx="1270" cy="12700"/>
                <wp:effectExtent l="0" t="0" r="0" b="0"/>
                <wp:wrapNone/>
                <wp:docPr id="8" name="Forma Livre: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6950" y="3779365"/>
                          <a:ext cx="38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120000" extrusionOk="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6159500</wp:posOffset>
                </wp:positionH>
                <wp:positionV relativeFrom="paragraph">
                  <wp:posOffset>342900</wp:posOffset>
                </wp:positionV>
                <wp:extent cx="1270" cy="12700"/>
                <wp:effectExtent b="0" l="0" r="0" t="0"/>
                <wp:wrapNone/>
                <wp:docPr id="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8C964D6" w14:textId="77777777" w:rsidR="00952C0B" w:rsidRDefault="00E20E7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4"/>
          <w:tab w:val="left" w:pos="1485"/>
        </w:tabs>
        <w:spacing w:line="259" w:lineRule="auto"/>
        <w:ind w:left="724" w:right="149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Para a apresentação do trabalho pelo menos um dos autores deve estar inscrito na Semana da Enfermagem 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.</w:t>
      </w:r>
    </w:p>
    <w:p w14:paraId="712E4280" w14:textId="77777777" w:rsidR="00952C0B" w:rsidRDefault="00952C0B">
      <w:pPr>
        <w:pBdr>
          <w:top w:val="nil"/>
          <w:left w:val="nil"/>
          <w:bottom w:val="nil"/>
          <w:right w:val="nil"/>
          <w:between w:val="nil"/>
        </w:pBdr>
        <w:tabs>
          <w:tab w:val="left" w:pos="724"/>
          <w:tab w:val="left" w:pos="1501"/>
        </w:tabs>
        <w:spacing w:line="259" w:lineRule="auto"/>
        <w:ind w:left="1480" w:right="155"/>
        <w:jc w:val="both"/>
        <w:rPr>
          <w:rFonts w:ascii="Calibri" w:eastAsia="Calibri" w:hAnsi="Calibri" w:cs="Calibri"/>
          <w:color w:val="000000"/>
        </w:rPr>
      </w:pPr>
    </w:p>
    <w:p w14:paraId="16BA23C3" w14:textId="77777777" w:rsidR="00952C0B" w:rsidRDefault="00E20E7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9"/>
        </w:tabs>
        <w:spacing w:line="273" w:lineRule="auto"/>
        <w:ind w:left="1479" w:hanging="111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trabalhos deverão ser compostos por no máximo 08 (oito) autores.</w:t>
      </w:r>
    </w:p>
    <w:p w14:paraId="7DFA9BAB" w14:textId="77777777" w:rsidR="00952C0B" w:rsidRDefault="00E20E7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9"/>
        </w:tabs>
        <w:spacing w:before="21"/>
        <w:ind w:left="1479" w:hanging="111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Cada autor poderá submeter, no máximo, 02 (dois) trabalhos.</w:t>
      </w:r>
    </w:p>
    <w:p w14:paraId="1232F94B" w14:textId="77777777" w:rsidR="00952C0B" w:rsidRDefault="00E20E7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4"/>
          <w:tab w:val="left" w:pos="1531"/>
        </w:tabs>
        <w:spacing w:before="22" w:line="259" w:lineRule="auto"/>
        <w:ind w:left="724" w:right="159" w:hanging="36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    </w:t>
      </w:r>
      <w:r>
        <w:rPr>
          <w:color w:val="000000"/>
          <w:sz w:val="24"/>
          <w:szCs w:val="24"/>
        </w:rPr>
        <w:t>O processo de avaliação dos resumos submetidos a esta chamada ocorrerá conforme cronograma disponível no anexo II.</w:t>
      </w:r>
    </w:p>
    <w:p w14:paraId="489263A0" w14:textId="77777777" w:rsidR="00952C0B" w:rsidRDefault="00952C0B">
      <w:pPr>
        <w:pStyle w:val="Ttulo1"/>
        <w:ind w:left="4" w:right="143" w:firstLine="0"/>
        <w:jc w:val="center"/>
      </w:pPr>
    </w:p>
    <w:p w14:paraId="3304BF80" w14:textId="77777777" w:rsidR="00952C0B" w:rsidRDefault="00E20E72">
      <w:pPr>
        <w:pStyle w:val="Ttulo1"/>
        <w:ind w:left="4" w:right="143" w:firstLine="0"/>
      </w:pPr>
      <w:r>
        <w:t xml:space="preserve">  4. FORMATO E ESTRUTURA DOS RESUMOS</w:t>
      </w:r>
    </w:p>
    <w:p w14:paraId="58336B30" w14:textId="77777777" w:rsidR="00952C0B" w:rsidRDefault="00952C0B">
      <w:pPr>
        <w:spacing w:before="151"/>
        <w:rPr>
          <w:b/>
          <w:sz w:val="24"/>
          <w:szCs w:val="24"/>
        </w:rPr>
      </w:pPr>
    </w:p>
    <w:p w14:paraId="47A3FA89" w14:textId="77777777" w:rsidR="00952C0B" w:rsidRDefault="00E20E72">
      <w:pPr>
        <w:numPr>
          <w:ilvl w:val="0"/>
          <w:numId w:val="1"/>
        </w:numPr>
        <w:tabs>
          <w:tab w:val="left" w:pos="723"/>
        </w:tabs>
        <w:ind w:left="723"/>
      </w:pPr>
      <w:r>
        <w:rPr>
          <w:sz w:val="24"/>
          <w:szCs w:val="24"/>
        </w:rPr>
        <w:t>O trabalho deverá ser enviado em forma de resumo simples;</w:t>
      </w:r>
    </w:p>
    <w:p w14:paraId="78CF3B66" w14:textId="77777777" w:rsidR="00952C0B" w:rsidRDefault="00E20E72">
      <w:pPr>
        <w:numPr>
          <w:ilvl w:val="0"/>
          <w:numId w:val="1"/>
        </w:numPr>
        <w:tabs>
          <w:tab w:val="left" w:pos="724"/>
        </w:tabs>
        <w:spacing w:before="66" w:line="306" w:lineRule="auto"/>
        <w:ind w:right="150" w:hanging="360"/>
      </w:pPr>
      <w:r>
        <w:rPr>
          <w:sz w:val="24"/>
          <w:szCs w:val="24"/>
        </w:rPr>
        <w:t>O resumo simples deverá conter de 250 à 300 palavras (</w:t>
      </w:r>
      <w:r>
        <w:rPr>
          <w:b/>
          <w:sz w:val="24"/>
          <w:szCs w:val="24"/>
        </w:rPr>
        <w:t>somente contadas para o corpo do resumo</w:t>
      </w:r>
      <w:r>
        <w:rPr>
          <w:sz w:val="24"/>
          <w:szCs w:val="24"/>
        </w:rPr>
        <w:t>).</w:t>
      </w:r>
    </w:p>
    <w:p w14:paraId="4126ABE5" w14:textId="77777777" w:rsidR="00952C0B" w:rsidRDefault="00E20E72">
      <w:pPr>
        <w:numPr>
          <w:ilvl w:val="0"/>
          <w:numId w:val="1"/>
        </w:numPr>
        <w:tabs>
          <w:tab w:val="left" w:pos="724"/>
        </w:tabs>
        <w:spacing w:before="66" w:line="306" w:lineRule="auto"/>
        <w:ind w:right="150" w:hanging="360"/>
      </w:pPr>
      <w:r>
        <w:rPr>
          <w:sz w:val="24"/>
          <w:szCs w:val="24"/>
        </w:rPr>
        <w:t xml:space="preserve">Os resumos devem ser apresentados em: </w:t>
      </w:r>
      <w:r>
        <w:rPr>
          <w:i/>
          <w:sz w:val="24"/>
          <w:szCs w:val="24"/>
        </w:rPr>
        <w:t>Arquivo Microsoft Office Word</w:t>
      </w:r>
      <w:r>
        <w:rPr>
          <w:sz w:val="24"/>
          <w:szCs w:val="24"/>
        </w:rPr>
        <w:t>®, Formato A4, margens de 2,5 cm, letra Times News Roman fonte 12 e espaçamento entre linhas 1,5 em todo o texto.</w:t>
      </w:r>
    </w:p>
    <w:p w14:paraId="039D4324" w14:textId="68335612" w:rsidR="00952C0B" w:rsidRDefault="00E20E72">
      <w:pPr>
        <w:numPr>
          <w:ilvl w:val="0"/>
          <w:numId w:val="1"/>
        </w:numPr>
        <w:tabs>
          <w:tab w:val="left" w:pos="724"/>
        </w:tabs>
        <w:spacing w:before="66" w:line="306" w:lineRule="auto"/>
        <w:ind w:right="150" w:hanging="360"/>
        <w:rPr>
          <w:sz w:val="24"/>
          <w:szCs w:val="24"/>
        </w:rPr>
      </w:pPr>
      <w:r>
        <w:rPr>
          <w:sz w:val="24"/>
          <w:szCs w:val="24"/>
        </w:rPr>
        <w:t xml:space="preserve">O resumo deve </w:t>
      </w:r>
      <w:r w:rsidR="007A734F">
        <w:rPr>
          <w:sz w:val="24"/>
          <w:szCs w:val="24"/>
        </w:rPr>
        <w:t>ser estruturado em: Introdução, objetivo, Métodos, Resultados e Conclusão.</w:t>
      </w:r>
    </w:p>
    <w:p w14:paraId="4325727A" w14:textId="77777777" w:rsidR="00952C0B" w:rsidRDefault="00952C0B">
      <w:pPr>
        <w:pBdr>
          <w:top w:val="nil"/>
          <w:left w:val="nil"/>
          <w:bottom w:val="nil"/>
          <w:right w:val="nil"/>
          <w:between w:val="nil"/>
        </w:pBdr>
        <w:spacing w:before="203"/>
        <w:rPr>
          <w:color w:val="000000"/>
          <w:sz w:val="24"/>
          <w:szCs w:val="24"/>
        </w:rPr>
      </w:pPr>
    </w:p>
    <w:p w14:paraId="0EA58738" w14:textId="77777777" w:rsidR="00952C0B" w:rsidRDefault="00E20E72">
      <w:pPr>
        <w:pStyle w:val="Ttulo1"/>
        <w:tabs>
          <w:tab w:val="left" w:pos="724"/>
        </w:tabs>
        <w:ind w:firstLine="724"/>
      </w:pPr>
      <w:r>
        <w:t>5. SELEÇÃO DOS TRABALHOS</w:t>
      </w:r>
    </w:p>
    <w:p w14:paraId="7F411B19" w14:textId="77777777" w:rsidR="00952C0B" w:rsidRDefault="00952C0B">
      <w:pPr>
        <w:pBdr>
          <w:top w:val="nil"/>
          <w:left w:val="nil"/>
          <w:bottom w:val="nil"/>
          <w:right w:val="nil"/>
          <w:between w:val="nil"/>
        </w:pBdr>
        <w:tabs>
          <w:tab w:val="left" w:pos="724"/>
          <w:tab w:val="left" w:pos="1515"/>
        </w:tabs>
        <w:spacing w:before="22" w:line="259" w:lineRule="auto"/>
        <w:ind w:right="155"/>
        <w:jc w:val="both"/>
        <w:rPr>
          <w:sz w:val="24"/>
          <w:szCs w:val="24"/>
        </w:rPr>
      </w:pPr>
    </w:p>
    <w:p w14:paraId="7FB99147" w14:textId="77777777" w:rsidR="00952C0B" w:rsidRDefault="00E20E72">
      <w:pPr>
        <w:pBdr>
          <w:top w:val="nil"/>
          <w:left w:val="nil"/>
          <w:bottom w:val="nil"/>
          <w:right w:val="nil"/>
          <w:between w:val="nil"/>
        </w:pBdr>
        <w:tabs>
          <w:tab w:val="left" w:pos="724"/>
          <w:tab w:val="left" w:pos="1515"/>
        </w:tabs>
        <w:spacing w:before="22" w:line="259" w:lineRule="auto"/>
        <w:ind w:right="15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 seleção dos trabalhos será realizada pelo Grupo de Trabalho da Câmara Técnica de Educação e Pesquisa do Coren-GO.</w:t>
      </w:r>
    </w:p>
    <w:p w14:paraId="0D075319" w14:textId="77777777" w:rsidR="00952C0B" w:rsidRDefault="00952C0B">
      <w:pPr>
        <w:pBdr>
          <w:top w:val="nil"/>
          <w:left w:val="nil"/>
          <w:bottom w:val="nil"/>
          <w:right w:val="nil"/>
          <w:between w:val="nil"/>
        </w:pBdr>
        <w:tabs>
          <w:tab w:val="left" w:pos="724"/>
          <w:tab w:val="left" w:pos="1515"/>
        </w:tabs>
        <w:spacing w:before="22" w:line="259" w:lineRule="auto"/>
        <w:ind w:right="155"/>
        <w:jc w:val="both"/>
        <w:rPr>
          <w:sz w:val="24"/>
          <w:szCs w:val="24"/>
        </w:rPr>
      </w:pPr>
    </w:p>
    <w:p w14:paraId="6D0B94C3" w14:textId="77777777" w:rsidR="00952C0B" w:rsidRDefault="00E20E72">
      <w:pPr>
        <w:pBdr>
          <w:top w:val="nil"/>
          <w:left w:val="nil"/>
          <w:bottom w:val="nil"/>
          <w:right w:val="nil"/>
          <w:between w:val="nil"/>
        </w:pBdr>
        <w:tabs>
          <w:tab w:val="left" w:pos="724"/>
          <w:tab w:val="left" w:pos="1515"/>
        </w:tabs>
        <w:spacing w:before="22" w:line="259" w:lineRule="auto"/>
        <w:ind w:right="155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A lista final de trabalhos aprovados, com datas e horários de apresentação, será divulgada no site do Coren-GO</w:t>
      </w:r>
      <w:r>
        <w:rPr>
          <w:sz w:val="24"/>
          <w:szCs w:val="24"/>
        </w:rPr>
        <w:t>.</w:t>
      </w:r>
    </w:p>
    <w:p w14:paraId="7056DCE5" w14:textId="77777777" w:rsidR="00952C0B" w:rsidRDefault="00E20E72">
      <w:pPr>
        <w:pBdr>
          <w:top w:val="nil"/>
          <w:left w:val="nil"/>
          <w:bottom w:val="nil"/>
          <w:right w:val="nil"/>
          <w:between w:val="nil"/>
        </w:pBdr>
        <w:tabs>
          <w:tab w:val="left" w:pos="724"/>
          <w:tab w:val="left" w:pos="1515"/>
        </w:tabs>
        <w:spacing w:before="22" w:line="259" w:lineRule="auto"/>
        <w:ind w:right="15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modalidades de apresentação serão e-poster e apresentação oral. </w:t>
      </w:r>
    </w:p>
    <w:p w14:paraId="4F65384C" w14:textId="77777777" w:rsidR="00952C0B" w:rsidRDefault="00E20E72">
      <w:pPr>
        <w:pBdr>
          <w:top w:val="nil"/>
          <w:left w:val="nil"/>
          <w:bottom w:val="nil"/>
          <w:right w:val="nil"/>
          <w:between w:val="nil"/>
        </w:pBdr>
        <w:tabs>
          <w:tab w:val="left" w:pos="724"/>
          <w:tab w:val="left" w:pos="1515"/>
        </w:tabs>
        <w:spacing w:before="22" w:line="259" w:lineRule="auto"/>
        <w:ind w:right="155"/>
        <w:jc w:val="both"/>
        <w:rPr>
          <w:sz w:val="24"/>
          <w:szCs w:val="24"/>
        </w:rPr>
      </w:pPr>
      <w:r>
        <w:rPr>
          <w:sz w:val="24"/>
          <w:szCs w:val="24"/>
        </w:rPr>
        <w:t>A modalidade de apresentação será definida pela comissão científica.</w:t>
      </w:r>
    </w:p>
    <w:p w14:paraId="792DA63B" w14:textId="77777777" w:rsidR="00952C0B" w:rsidRDefault="00952C0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74F117A" w14:textId="6FCB0CC1" w:rsidR="00952C0B" w:rsidRDefault="00E20E72" w:rsidP="00B35D02">
      <w:pPr>
        <w:pStyle w:val="Ttulo1"/>
        <w:numPr>
          <w:ilvl w:val="0"/>
          <w:numId w:val="3"/>
        </w:numPr>
        <w:tabs>
          <w:tab w:val="left" w:pos="724"/>
        </w:tabs>
      </w:pPr>
      <w:r>
        <w:t>APRESENTAÇÃO</w:t>
      </w:r>
    </w:p>
    <w:p w14:paraId="5F5E72D3" w14:textId="1AC9E445" w:rsidR="00952C0B" w:rsidRDefault="00B35D02">
      <w:pPr>
        <w:pBdr>
          <w:top w:val="nil"/>
          <w:left w:val="nil"/>
          <w:bottom w:val="nil"/>
          <w:right w:val="nil"/>
          <w:between w:val="nil"/>
        </w:pBdr>
        <w:tabs>
          <w:tab w:val="left" w:pos="724"/>
          <w:tab w:val="left" w:pos="808"/>
        </w:tabs>
        <w:spacing w:before="22" w:line="256" w:lineRule="auto"/>
        <w:ind w:left="724" w:right="151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6.1</w:t>
      </w:r>
      <w:r w:rsidR="00E20E72">
        <w:rPr>
          <w:color w:val="000000"/>
          <w:sz w:val="24"/>
          <w:szCs w:val="24"/>
        </w:rPr>
        <w:tab/>
        <w:t xml:space="preserve">A apresentação </w:t>
      </w:r>
      <w:r w:rsidR="00E20E72">
        <w:rPr>
          <w:sz w:val="24"/>
          <w:szCs w:val="24"/>
        </w:rPr>
        <w:t>dos resumos deverá</w:t>
      </w:r>
      <w:r w:rsidR="00E20E72">
        <w:rPr>
          <w:color w:val="000000"/>
          <w:sz w:val="24"/>
          <w:szCs w:val="24"/>
        </w:rPr>
        <w:t xml:space="preserve"> ocorrer em </w:t>
      </w:r>
      <w:r w:rsidR="00E20E72">
        <w:rPr>
          <w:sz w:val="24"/>
          <w:szCs w:val="24"/>
        </w:rPr>
        <w:t>8</w:t>
      </w:r>
      <w:r w:rsidR="00E20E72">
        <w:rPr>
          <w:color w:val="000000"/>
          <w:sz w:val="24"/>
          <w:szCs w:val="24"/>
        </w:rPr>
        <w:t xml:space="preserve"> minutos seguidos de </w:t>
      </w:r>
      <w:r w:rsidR="00E20E72">
        <w:rPr>
          <w:sz w:val="24"/>
          <w:szCs w:val="24"/>
        </w:rPr>
        <w:t>2</w:t>
      </w:r>
      <w:r w:rsidR="00E20E72">
        <w:rPr>
          <w:color w:val="000000"/>
          <w:sz w:val="24"/>
          <w:szCs w:val="24"/>
        </w:rPr>
        <w:t xml:space="preserve"> minutos para responder possíveis perguntas. Caso nenhum dos autores compareça ao evento, a apresentação será cancelada e não será emitido certificado de apresentação e nem publicação do resumo em anais.</w:t>
      </w:r>
    </w:p>
    <w:p w14:paraId="4567EC02" w14:textId="12CB2A07" w:rsidR="00952C0B" w:rsidRDefault="00E20E72">
      <w:pPr>
        <w:pBdr>
          <w:top w:val="nil"/>
          <w:left w:val="nil"/>
          <w:bottom w:val="nil"/>
          <w:right w:val="nil"/>
          <w:between w:val="nil"/>
        </w:pBdr>
        <w:tabs>
          <w:tab w:val="left" w:pos="724"/>
          <w:tab w:val="left" w:pos="806"/>
        </w:tabs>
        <w:spacing w:before="6" w:line="256" w:lineRule="auto"/>
        <w:ind w:left="724" w:right="1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B35D02">
        <w:rPr>
          <w:color w:val="000000"/>
          <w:sz w:val="24"/>
          <w:szCs w:val="24"/>
        </w:rPr>
        <w:t>6</w:t>
      </w:r>
      <w:r>
        <w:rPr>
          <w:sz w:val="24"/>
          <w:szCs w:val="24"/>
        </w:rPr>
        <w:t>.2  A</w:t>
      </w:r>
      <w:r>
        <w:rPr>
          <w:color w:val="000000"/>
          <w:sz w:val="24"/>
          <w:szCs w:val="24"/>
        </w:rPr>
        <w:t xml:space="preserve"> apresentação deverá ser preparada conforme recomendações indicadas na carta de aceite do resumo. </w:t>
      </w:r>
    </w:p>
    <w:p w14:paraId="3ED5DD05" w14:textId="12AFE1D9" w:rsidR="00952C0B" w:rsidRDefault="00E20E72">
      <w:pPr>
        <w:pBdr>
          <w:top w:val="nil"/>
          <w:left w:val="nil"/>
          <w:bottom w:val="nil"/>
          <w:right w:val="nil"/>
          <w:between w:val="nil"/>
        </w:pBdr>
        <w:tabs>
          <w:tab w:val="left" w:pos="724"/>
          <w:tab w:val="left" w:pos="790"/>
        </w:tabs>
        <w:spacing w:before="2" w:line="254" w:lineRule="auto"/>
        <w:ind w:left="724" w:right="15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B35D02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.3 </w:t>
      </w:r>
      <w:r>
        <w:rPr>
          <w:sz w:val="24"/>
          <w:szCs w:val="24"/>
        </w:rPr>
        <w:t xml:space="preserve">As apresentações deverão ser enviadas via formulário até o dia </w:t>
      </w:r>
      <w:r w:rsidR="00214292">
        <w:rPr>
          <w:sz w:val="24"/>
          <w:szCs w:val="24"/>
        </w:rPr>
        <w:t>19</w:t>
      </w:r>
      <w:r>
        <w:rPr>
          <w:sz w:val="24"/>
          <w:szCs w:val="24"/>
        </w:rPr>
        <w:t>/05/2025. O formulário de envio será disponibilizado na carta de aceite do trabalho.</w:t>
      </w:r>
    </w:p>
    <w:p w14:paraId="2D8CEFEB" w14:textId="77777777" w:rsidR="00952C0B" w:rsidRDefault="00952C0B">
      <w:pPr>
        <w:pBdr>
          <w:top w:val="nil"/>
          <w:left w:val="nil"/>
          <w:bottom w:val="nil"/>
          <w:right w:val="nil"/>
          <w:between w:val="nil"/>
        </w:pBdr>
        <w:spacing w:before="28"/>
        <w:rPr>
          <w:color w:val="000000"/>
          <w:sz w:val="24"/>
          <w:szCs w:val="24"/>
        </w:rPr>
      </w:pPr>
    </w:p>
    <w:p w14:paraId="12DCE1D1" w14:textId="77777777" w:rsidR="00952C0B" w:rsidRDefault="00E20E72" w:rsidP="00B35D02">
      <w:pPr>
        <w:pStyle w:val="Ttulo1"/>
        <w:numPr>
          <w:ilvl w:val="0"/>
          <w:numId w:val="3"/>
        </w:numPr>
        <w:tabs>
          <w:tab w:val="left" w:pos="724"/>
        </w:tabs>
      </w:pPr>
      <w:r>
        <w:t>PREMIAÇÃO</w:t>
      </w:r>
    </w:p>
    <w:p w14:paraId="3ECFC16E" w14:textId="77777777" w:rsidR="00952C0B" w:rsidRDefault="00E20E72" w:rsidP="00B35D0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9"/>
        </w:tabs>
        <w:spacing w:before="22"/>
        <w:ind w:left="1479" w:hanging="111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0</w:t>
      </w:r>
      <w:r>
        <w:rPr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(</w:t>
      </w:r>
      <w:r>
        <w:rPr>
          <w:sz w:val="24"/>
          <w:szCs w:val="24"/>
        </w:rPr>
        <w:t>três</w:t>
      </w:r>
      <w:r>
        <w:rPr>
          <w:color w:val="000000"/>
          <w:sz w:val="24"/>
          <w:szCs w:val="24"/>
        </w:rPr>
        <w:t xml:space="preserve">) </w:t>
      </w:r>
      <w:r>
        <w:rPr>
          <w:sz w:val="24"/>
          <w:szCs w:val="24"/>
        </w:rPr>
        <w:t xml:space="preserve">melhores trabalhos 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receberão destaque e premiação</w:t>
      </w:r>
      <w:r>
        <w:rPr>
          <w:color w:val="000000"/>
          <w:sz w:val="24"/>
          <w:szCs w:val="24"/>
        </w:rPr>
        <w:t>.</w:t>
      </w:r>
    </w:p>
    <w:p w14:paraId="433C5CC5" w14:textId="77777777" w:rsidR="00952C0B" w:rsidRDefault="00952C0B">
      <w:pPr>
        <w:pBdr>
          <w:top w:val="nil"/>
          <w:left w:val="nil"/>
          <w:bottom w:val="nil"/>
          <w:right w:val="nil"/>
          <w:between w:val="nil"/>
        </w:pBdr>
        <w:spacing w:before="21"/>
        <w:rPr>
          <w:color w:val="000000"/>
          <w:sz w:val="24"/>
          <w:szCs w:val="24"/>
        </w:rPr>
      </w:pPr>
    </w:p>
    <w:p w14:paraId="7DBFDA2A" w14:textId="77777777" w:rsidR="00952C0B" w:rsidRDefault="00E20E72" w:rsidP="00B35D02">
      <w:pPr>
        <w:pStyle w:val="Ttulo1"/>
        <w:numPr>
          <w:ilvl w:val="0"/>
          <w:numId w:val="3"/>
        </w:numPr>
        <w:tabs>
          <w:tab w:val="left" w:pos="724"/>
        </w:tabs>
      </w:pPr>
      <w:r>
        <w:t>CONSIDERAÇÕES FINAIS</w:t>
      </w:r>
    </w:p>
    <w:p w14:paraId="44216CFA" w14:textId="77777777" w:rsidR="00952C0B" w:rsidRDefault="00E20E72" w:rsidP="00B35D0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24"/>
          <w:tab w:val="left" w:pos="1529"/>
        </w:tabs>
        <w:spacing w:before="22" w:line="259" w:lineRule="auto"/>
        <w:ind w:left="724" w:right="15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Casos omissos serão resolvidos diretamente e somente com a Comissão </w:t>
      </w:r>
      <w:r>
        <w:rPr>
          <w:sz w:val="24"/>
          <w:szCs w:val="24"/>
        </w:rPr>
        <w:t>científica</w:t>
      </w:r>
      <w:r>
        <w:rPr>
          <w:color w:val="000000"/>
          <w:sz w:val="24"/>
          <w:szCs w:val="24"/>
        </w:rPr>
        <w:t xml:space="preserve"> da semana de Enfermagem de 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do Coren-GO.</w:t>
      </w:r>
    </w:p>
    <w:p w14:paraId="515E8611" w14:textId="77777777" w:rsidR="00952C0B" w:rsidRDefault="00E20E72" w:rsidP="00B35D0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9"/>
        </w:tabs>
        <w:ind w:left="1479" w:hanging="111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Este edital passa a ter validade a partir da data de sua publicação.</w:t>
      </w:r>
    </w:p>
    <w:p w14:paraId="324A0C73" w14:textId="77777777" w:rsidR="00952C0B" w:rsidRDefault="00952C0B">
      <w:pPr>
        <w:pBdr>
          <w:top w:val="nil"/>
          <w:left w:val="nil"/>
          <w:bottom w:val="nil"/>
          <w:right w:val="nil"/>
          <w:between w:val="nil"/>
        </w:pBdr>
        <w:spacing w:before="204"/>
        <w:rPr>
          <w:color w:val="000000"/>
          <w:sz w:val="24"/>
          <w:szCs w:val="24"/>
        </w:rPr>
      </w:pPr>
    </w:p>
    <w:p w14:paraId="5DCC5C2F" w14:textId="09246FFE" w:rsidR="00952C0B" w:rsidRDefault="00E20E72">
      <w:pPr>
        <w:pBdr>
          <w:top w:val="nil"/>
          <w:left w:val="nil"/>
          <w:bottom w:val="nil"/>
          <w:right w:val="nil"/>
          <w:between w:val="nil"/>
        </w:pBdr>
        <w:ind w:right="139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Goiânia, </w:t>
      </w:r>
      <w:r w:rsidR="00214292">
        <w:rPr>
          <w:sz w:val="24"/>
          <w:szCs w:val="24"/>
        </w:rPr>
        <w:t xml:space="preserve">28 </w:t>
      </w:r>
      <w:r>
        <w:rPr>
          <w:color w:val="000000"/>
          <w:sz w:val="24"/>
          <w:szCs w:val="24"/>
        </w:rPr>
        <w:t>de abril de 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.</w:t>
      </w:r>
    </w:p>
    <w:p w14:paraId="03F97110" w14:textId="77777777" w:rsidR="00952C0B" w:rsidRDefault="00952C0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3731B34" w14:textId="77777777" w:rsidR="00952C0B" w:rsidRDefault="00952C0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1E749B2" w14:textId="77777777" w:rsidR="00952C0B" w:rsidRDefault="00952C0B">
      <w:pPr>
        <w:pBdr>
          <w:top w:val="nil"/>
          <w:left w:val="nil"/>
          <w:bottom w:val="nil"/>
          <w:right w:val="nil"/>
          <w:between w:val="nil"/>
        </w:pBdr>
        <w:spacing w:before="63"/>
        <w:rPr>
          <w:color w:val="000000"/>
          <w:sz w:val="20"/>
          <w:szCs w:val="20"/>
        </w:rPr>
        <w:sectPr w:rsidR="00952C0B">
          <w:headerReference w:type="default" r:id="rId10"/>
          <w:pgSz w:w="11910" w:h="16840"/>
          <w:pgMar w:top="2000" w:right="708" w:bottom="280" w:left="850" w:header="316" w:footer="0" w:gutter="0"/>
          <w:pgNumType w:start="1"/>
          <w:cols w:space="720"/>
        </w:sectPr>
      </w:pPr>
    </w:p>
    <w:p w14:paraId="61030728" w14:textId="77777777" w:rsidR="00952C0B" w:rsidRDefault="00E20E72">
      <w:pPr>
        <w:spacing w:before="92" w:line="259" w:lineRule="auto"/>
        <w:ind w:left="42" w:firstLine="762"/>
        <w:rPr>
          <w:b/>
          <w:sz w:val="20"/>
          <w:szCs w:val="20"/>
        </w:rPr>
      </w:pPr>
      <w:r>
        <w:rPr>
          <w:b/>
          <w:sz w:val="20"/>
          <w:szCs w:val="20"/>
        </w:rPr>
        <w:t>Dr. Hélio Galdino Júnior</w:t>
      </w:r>
    </w:p>
    <w:p w14:paraId="4C366D09" w14:textId="77777777" w:rsidR="00952C0B" w:rsidRDefault="00E20E72">
      <w:pPr>
        <w:spacing w:before="92" w:line="259" w:lineRule="auto"/>
        <w:ind w:left="42" w:firstLine="762"/>
        <w:rPr>
          <w:b/>
          <w:sz w:val="20"/>
          <w:szCs w:val="20"/>
        </w:rPr>
      </w:pPr>
      <w:r>
        <w:rPr>
          <w:b/>
          <w:sz w:val="20"/>
          <w:szCs w:val="20"/>
        </w:rPr>
        <w:t>Câmara Técnica  de Educação e Pesquisa</w:t>
      </w:r>
    </w:p>
    <w:p w14:paraId="5F01D480" w14:textId="77777777" w:rsidR="00952C0B" w:rsidRDefault="00E20E72">
      <w:pPr>
        <w:spacing w:before="92"/>
        <w:ind w:left="42" w:right="256"/>
        <w:rPr>
          <w:b/>
          <w:sz w:val="20"/>
          <w:szCs w:val="20"/>
        </w:rPr>
        <w:sectPr w:rsidR="00952C0B">
          <w:type w:val="continuous"/>
          <w:pgSz w:w="11910" w:h="16840"/>
          <w:pgMar w:top="2000" w:right="708" w:bottom="280" w:left="850" w:header="316" w:footer="0" w:gutter="0"/>
          <w:cols w:num="2" w:space="720" w:equalWidth="0">
            <w:col w:w="4763" w:space="825"/>
            <w:col w:w="4763" w:space="0"/>
          </w:cols>
        </w:sectPr>
      </w:pPr>
      <w:r>
        <w:br w:type="column"/>
      </w:r>
      <w:r>
        <w:rPr>
          <w:b/>
          <w:sz w:val="20"/>
          <w:szCs w:val="20"/>
        </w:rPr>
        <w:t>Dra. Caroline Marinho de Araújo Câmara Técnica de Educação e Pesquisa</w:t>
      </w:r>
    </w:p>
    <w:p w14:paraId="6442115B" w14:textId="77777777" w:rsidR="00952C0B" w:rsidRDefault="00952C0B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15"/>
          <w:szCs w:val="15"/>
        </w:rPr>
      </w:pPr>
    </w:p>
    <w:p w14:paraId="55A0CE9D" w14:textId="77777777" w:rsidR="00952C0B" w:rsidRDefault="00E20E72">
      <w:pPr>
        <w:spacing w:before="92"/>
        <w:ind w:left="42" w:right="256" w:firstLine="1026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Dra. Selma Rodrigues Alves Montefusco </w:t>
      </w:r>
    </w:p>
    <w:p w14:paraId="15232EDC" w14:textId="77777777" w:rsidR="00952C0B" w:rsidRDefault="00E20E72">
      <w:pPr>
        <w:spacing w:before="92"/>
        <w:ind w:left="42" w:right="256" w:firstLine="1026"/>
        <w:rPr>
          <w:color w:val="000000"/>
          <w:sz w:val="20"/>
          <w:szCs w:val="20"/>
        </w:rPr>
      </w:pPr>
      <w:r>
        <w:rPr>
          <w:b/>
          <w:sz w:val="20"/>
          <w:szCs w:val="20"/>
        </w:rPr>
        <w:t>Câmara Técnica de Educação e Pesquisa</w:t>
      </w:r>
    </w:p>
    <w:p w14:paraId="01C96EE4" w14:textId="77777777" w:rsidR="00952C0B" w:rsidRDefault="00952C0B">
      <w:pPr>
        <w:pBdr>
          <w:top w:val="nil"/>
          <w:left w:val="nil"/>
          <w:bottom w:val="nil"/>
          <w:right w:val="nil"/>
          <w:between w:val="nil"/>
        </w:pBdr>
        <w:spacing w:before="125"/>
        <w:rPr>
          <w:b/>
          <w:color w:val="000000"/>
          <w:sz w:val="20"/>
          <w:szCs w:val="20"/>
        </w:rPr>
      </w:pPr>
    </w:p>
    <w:p w14:paraId="27AFC073" w14:textId="77777777" w:rsidR="00952C0B" w:rsidRDefault="00952C0B">
      <w:pPr>
        <w:spacing w:line="261" w:lineRule="auto"/>
        <w:ind w:left="4178" w:right="2522" w:hanging="954"/>
        <w:rPr>
          <w:b/>
          <w:sz w:val="20"/>
          <w:szCs w:val="20"/>
        </w:rPr>
      </w:pPr>
    </w:p>
    <w:p w14:paraId="1C76C849" w14:textId="77777777" w:rsidR="00952C0B" w:rsidRDefault="00952C0B">
      <w:pPr>
        <w:spacing w:line="261" w:lineRule="auto"/>
        <w:ind w:left="4178" w:right="2522" w:hanging="954"/>
        <w:rPr>
          <w:b/>
          <w:sz w:val="20"/>
          <w:szCs w:val="20"/>
        </w:rPr>
      </w:pPr>
    </w:p>
    <w:p w14:paraId="13EE4E19" w14:textId="77777777" w:rsidR="00952C0B" w:rsidRDefault="00952C0B">
      <w:pPr>
        <w:spacing w:line="261" w:lineRule="auto"/>
        <w:ind w:left="4178" w:right="2522" w:hanging="954"/>
        <w:rPr>
          <w:b/>
          <w:sz w:val="20"/>
          <w:szCs w:val="20"/>
        </w:rPr>
      </w:pPr>
    </w:p>
    <w:p w14:paraId="3836C3B0" w14:textId="77777777" w:rsidR="00952C0B" w:rsidRDefault="00E20E72">
      <w:pPr>
        <w:spacing w:line="261" w:lineRule="auto"/>
        <w:ind w:left="4178" w:right="2522" w:hanging="954"/>
        <w:rPr>
          <w:b/>
          <w:sz w:val="20"/>
          <w:szCs w:val="20"/>
        </w:rPr>
        <w:sectPr w:rsidR="00952C0B">
          <w:type w:val="continuous"/>
          <w:pgSz w:w="11910" w:h="16840"/>
          <w:pgMar w:top="2000" w:right="708" w:bottom="280" w:left="850" w:header="316" w:footer="0" w:gutter="0"/>
          <w:cols w:space="720"/>
        </w:sectPr>
      </w:pPr>
      <w:r>
        <w:rPr>
          <w:b/>
          <w:sz w:val="20"/>
          <w:szCs w:val="20"/>
        </w:rPr>
        <w:t>Dra. Thais Luane Pereira de Almeida Prado Presidente Coren-GO</w:t>
      </w:r>
    </w:p>
    <w:p w14:paraId="27FE1007" w14:textId="77777777" w:rsidR="00952C0B" w:rsidRDefault="00952C0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58B9B542" w14:textId="77777777" w:rsidR="00952C0B" w:rsidRDefault="00952C0B">
      <w:pPr>
        <w:pBdr>
          <w:top w:val="nil"/>
          <w:left w:val="nil"/>
          <w:bottom w:val="nil"/>
          <w:right w:val="nil"/>
          <w:between w:val="nil"/>
        </w:pBdr>
        <w:spacing w:before="63"/>
        <w:rPr>
          <w:b/>
          <w:color w:val="000000"/>
          <w:sz w:val="24"/>
          <w:szCs w:val="24"/>
        </w:rPr>
      </w:pPr>
    </w:p>
    <w:p w14:paraId="676B8136" w14:textId="77777777" w:rsidR="00952C0B" w:rsidRDefault="00E20E72">
      <w:pPr>
        <w:ind w:left="9" w:right="143"/>
        <w:jc w:val="center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ANEXO I</w:t>
      </w:r>
    </w:p>
    <w:p w14:paraId="2248E576" w14:textId="77777777" w:rsidR="00952C0B" w:rsidRDefault="00952C0B">
      <w:pPr>
        <w:pBdr>
          <w:top w:val="nil"/>
          <w:left w:val="nil"/>
          <w:bottom w:val="nil"/>
          <w:right w:val="nil"/>
          <w:between w:val="nil"/>
        </w:pBdr>
        <w:spacing w:before="154"/>
        <w:rPr>
          <w:b/>
          <w:color w:val="000000"/>
          <w:sz w:val="20"/>
          <w:szCs w:val="20"/>
        </w:rPr>
      </w:pPr>
    </w:p>
    <w:tbl>
      <w:tblPr>
        <w:tblStyle w:val="a"/>
        <w:tblW w:w="10190" w:type="dxa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68"/>
        <w:gridCol w:w="3722"/>
      </w:tblGrid>
      <w:tr w:rsidR="00952C0B" w14:paraId="7DD7DA22" w14:textId="77777777">
        <w:trPr>
          <w:trHeight w:val="635"/>
        </w:trPr>
        <w:tc>
          <w:tcPr>
            <w:tcW w:w="10190" w:type="dxa"/>
            <w:gridSpan w:val="2"/>
          </w:tcPr>
          <w:p w14:paraId="6197A879" w14:textId="77777777" w:rsidR="00952C0B" w:rsidRDefault="00952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rPr>
                <w:b/>
                <w:color w:val="000000"/>
                <w:sz w:val="24"/>
                <w:szCs w:val="24"/>
              </w:rPr>
            </w:pPr>
          </w:p>
          <w:p w14:paraId="1227042C" w14:textId="77777777" w:rsidR="00952C0B" w:rsidRDefault="00E20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6" w:lineRule="auto"/>
              <w:ind w:left="1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CRONOGRAMA</w:t>
            </w:r>
          </w:p>
        </w:tc>
      </w:tr>
      <w:tr w:rsidR="00952C0B" w14:paraId="455F70D5" w14:textId="77777777">
        <w:trPr>
          <w:trHeight w:val="635"/>
        </w:trPr>
        <w:tc>
          <w:tcPr>
            <w:tcW w:w="6468" w:type="dxa"/>
          </w:tcPr>
          <w:p w14:paraId="5CD8357F" w14:textId="77777777" w:rsidR="00952C0B" w:rsidRDefault="00E20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ind w:left="7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Abertura Edital</w:t>
            </w:r>
          </w:p>
        </w:tc>
        <w:tc>
          <w:tcPr>
            <w:tcW w:w="3722" w:type="dxa"/>
          </w:tcPr>
          <w:p w14:paraId="6D893FBF" w14:textId="667429DA" w:rsidR="00952C0B" w:rsidRDefault="007E0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ind w:left="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E20E72">
              <w:rPr>
                <w:color w:val="000000"/>
                <w:sz w:val="24"/>
                <w:szCs w:val="24"/>
              </w:rPr>
              <w:t>/04/202</w:t>
            </w:r>
            <w:r w:rsidR="00E20E72">
              <w:rPr>
                <w:sz w:val="24"/>
                <w:szCs w:val="24"/>
              </w:rPr>
              <w:t>5</w:t>
            </w:r>
          </w:p>
        </w:tc>
      </w:tr>
      <w:tr w:rsidR="00952C0B" w14:paraId="546C546D" w14:textId="77777777">
        <w:trPr>
          <w:trHeight w:val="636"/>
        </w:trPr>
        <w:tc>
          <w:tcPr>
            <w:tcW w:w="6468" w:type="dxa"/>
          </w:tcPr>
          <w:p w14:paraId="79786B53" w14:textId="77777777" w:rsidR="00952C0B" w:rsidRDefault="00E20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ind w:left="7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Submissões</w:t>
            </w:r>
          </w:p>
        </w:tc>
        <w:tc>
          <w:tcPr>
            <w:tcW w:w="3722" w:type="dxa"/>
          </w:tcPr>
          <w:p w14:paraId="1BBA4817" w14:textId="106D19C5" w:rsidR="00952C0B" w:rsidRDefault="007E0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ind w:left="15" w:right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E20E72">
              <w:rPr>
                <w:color w:val="000000"/>
                <w:sz w:val="24"/>
                <w:szCs w:val="24"/>
              </w:rPr>
              <w:t>/04/202</w:t>
            </w:r>
            <w:r w:rsidR="00E20E72">
              <w:rPr>
                <w:sz w:val="24"/>
                <w:szCs w:val="24"/>
              </w:rPr>
              <w:t>4</w:t>
            </w:r>
            <w:r w:rsidR="00E20E72">
              <w:rPr>
                <w:color w:val="000000"/>
                <w:sz w:val="24"/>
                <w:szCs w:val="24"/>
              </w:rPr>
              <w:t xml:space="preserve"> à </w:t>
            </w:r>
            <w:r>
              <w:rPr>
                <w:sz w:val="24"/>
                <w:szCs w:val="24"/>
              </w:rPr>
              <w:t>1</w:t>
            </w:r>
            <w:r w:rsidR="00E702F6">
              <w:rPr>
                <w:sz w:val="24"/>
                <w:szCs w:val="24"/>
              </w:rPr>
              <w:t>2</w:t>
            </w:r>
            <w:r w:rsidR="00E20E72">
              <w:rPr>
                <w:color w:val="000000"/>
                <w:sz w:val="24"/>
                <w:szCs w:val="24"/>
              </w:rPr>
              <w:t>/0</w:t>
            </w:r>
            <w:r>
              <w:rPr>
                <w:color w:val="000000"/>
                <w:sz w:val="24"/>
                <w:szCs w:val="24"/>
              </w:rPr>
              <w:t>5</w:t>
            </w:r>
            <w:r w:rsidR="00E20E72">
              <w:rPr>
                <w:color w:val="000000"/>
                <w:sz w:val="24"/>
                <w:szCs w:val="24"/>
              </w:rPr>
              <w:t>/202</w:t>
            </w:r>
            <w:r w:rsidR="00E20E72">
              <w:rPr>
                <w:sz w:val="24"/>
                <w:szCs w:val="24"/>
              </w:rPr>
              <w:t>5</w:t>
            </w:r>
          </w:p>
        </w:tc>
      </w:tr>
      <w:tr w:rsidR="00952C0B" w14:paraId="5DE3BA9A" w14:textId="77777777">
        <w:trPr>
          <w:trHeight w:val="636"/>
        </w:trPr>
        <w:tc>
          <w:tcPr>
            <w:tcW w:w="6468" w:type="dxa"/>
          </w:tcPr>
          <w:p w14:paraId="5AEFAAAB" w14:textId="77777777" w:rsidR="00952C0B" w:rsidRDefault="00E20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ind w:left="72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Avaliações</w:t>
            </w:r>
          </w:p>
        </w:tc>
        <w:tc>
          <w:tcPr>
            <w:tcW w:w="3722" w:type="dxa"/>
          </w:tcPr>
          <w:p w14:paraId="3773507E" w14:textId="5C31DF10" w:rsidR="00952C0B" w:rsidRDefault="00A631C2" w:rsidP="00A63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center" w:pos="1863"/>
              </w:tabs>
              <w:spacing w:before="180"/>
              <w:ind w:left="15" w:right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 w:rsidR="00E702F6">
              <w:rPr>
                <w:color w:val="000000"/>
                <w:sz w:val="24"/>
                <w:szCs w:val="24"/>
              </w:rPr>
              <w:t>05</w:t>
            </w:r>
            <w:r w:rsidR="00E20E72">
              <w:rPr>
                <w:color w:val="000000"/>
                <w:sz w:val="24"/>
                <w:szCs w:val="24"/>
              </w:rPr>
              <w:t>/0</w:t>
            </w:r>
            <w:r w:rsidR="00E702F6">
              <w:rPr>
                <w:color w:val="000000"/>
                <w:sz w:val="24"/>
                <w:szCs w:val="24"/>
              </w:rPr>
              <w:t>5</w:t>
            </w:r>
            <w:r w:rsidR="00E20E72">
              <w:rPr>
                <w:color w:val="000000"/>
                <w:sz w:val="24"/>
                <w:szCs w:val="24"/>
              </w:rPr>
              <w:t>/202</w:t>
            </w:r>
            <w:r w:rsidR="00E20E72">
              <w:rPr>
                <w:sz w:val="24"/>
                <w:szCs w:val="24"/>
              </w:rPr>
              <w:t>5</w:t>
            </w:r>
            <w:r w:rsidR="00E20E72">
              <w:rPr>
                <w:color w:val="000000"/>
                <w:sz w:val="24"/>
                <w:szCs w:val="24"/>
              </w:rPr>
              <w:t xml:space="preserve"> à </w:t>
            </w:r>
            <w:r w:rsidR="00E702F6">
              <w:rPr>
                <w:sz w:val="24"/>
                <w:szCs w:val="24"/>
              </w:rPr>
              <w:t>1</w:t>
            </w:r>
            <w:r w:rsidR="00211D05">
              <w:rPr>
                <w:sz w:val="24"/>
                <w:szCs w:val="24"/>
              </w:rPr>
              <w:t>3</w:t>
            </w:r>
            <w:r w:rsidR="00E20E72">
              <w:rPr>
                <w:color w:val="000000"/>
                <w:sz w:val="24"/>
                <w:szCs w:val="24"/>
              </w:rPr>
              <w:t>/0</w:t>
            </w:r>
            <w:r w:rsidR="00E20E72">
              <w:rPr>
                <w:sz w:val="24"/>
                <w:szCs w:val="24"/>
              </w:rPr>
              <w:t>5</w:t>
            </w:r>
            <w:r w:rsidR="00E20E72">
              <w:rPr>
                <w:color w:val="000000"/>
                <w:sz w:val="24"/>
                <w:szCs w:val="24"/>
              </w:rPr>
              <w:t>/202</w:t>
            </w:r>
            <w:r w:rsidR="00E20E72">
              <w:rPr>
                <w:sz w:val="24"/>
                <w:szCs w:val="24"/>
              </w:rPr>
              <w:t>5</w:t>
            </w:r>
          </w:p>
        </w:tc>
      </w:tr>
      <w:tr w:rsidR="00952C0B" w14:paraId="21D24D77" w14:textId="77777777">
        <w:trPr>
          <w:trHeight w:val="1357"/>
        </w:trPr>
        <w:tc>
          <w:tcPr>
            <w:tcW w:w="6468" w:type="dxa"/>
          </w:tcPr>
          <w:p w14:paraId="047A9511" w14:textId="77777777" w:rsidR="00952C0B" w:rsidRDefault="00952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3"/>
              <w:rPr>
                <w:b/>
                <w:color w:val="000000"/>
                <w:sz w:val="24"/>
                <w:szCs w:val="24"/>
              </w:rPr>
            </w:pPr>
          </w:p>
          <w:p w14:paraId="6DB56EF6" w14:textId="77777777" w:rsidR="00952C0B" w:rsidRDefault="00E20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2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Divulgação</w:t>
            </w:r>
            <w:r>
              <w:rPr>
                <w:color w:val="000000"/>
                <w:sz w:val="24"/>
                <w:szCs w:val="24"/>
              </w:rPr>
              <w:t xml:space="preserve"> de trabalhos aceitos para apresentação</w:t>
            </w:r>
          </w:p>
        </w:tc>
        <w:tc>
          <w:tcPr>
            <w:tcW w:w="3722" w:type="dxa"/>
          </w:tcPr>
          <w:p w14:paraId="646EBFA3" w14:textId="77777777" w:rsidR="00952C0B" w:rsidRDefault="00952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3"/>
              <w:rPr>
                <w:b/>
                <w:color w:val="000000"/>
                <w:sz w:val="24"/>
                <w:szCs w:val="24"/>
              </w:rPr>
            </w:pPr>
          </w:p>
          <w:p w14:paraId="07BABC31" w14:textId="4ADA3B10" w:rsidR="00952C0B" w:rsidRDefault="00211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  <w:r w:rsidR="00E20E72">
              <w:rPr>
                <w:color w:val="000000"/>
                <w:sz w:val="24"/>
                <w:szCs w:val="24"/>
              </w:rPr>
              <w:t>/0</w:t>
            </w:r>
            <w:r w:rsidR="00E20E72">
              <w:rPr>
                <w:sz w:val="24"/>
                <w:szCs w:val="24"/>
              </w:rPr>
              <w:t>5</w:t>
            </w:r>
            <w:r w:rsidR="00E20E72">
              <w:rPr>
                <w:color w:val="000000"/>
                <w:sz w:val="24"/>
                <w:szCs w:val="24"/>
              </w:rPr>
              <w:t>/202</w:t>
            </w:r>
            <w:r w:rsidR="00E20E72">
              <w:rPr>
                <w:sz w:val="24"/>
                <w:szCs w:val="24"/>
              </w:rPr>
              <w:t>5</w:t>
            </w:r>
          </w:p>
        </w:tc>
      </w:tr>
      <w:tr w:rsidR="00211D05" w14:paraId="51867D4A" w14:textId="77777777">
        <w:trPr>
          <w:trHeight w:val="1357"/>
        </w:trPr>
        <w:tc>
          <w:tcPr>
            <w:tcW w:w="6468" w:type="dxa"/>
          </w:tcPr>
          <w:p w14:paraId="01F23FA1" w14:textId="3D701187" w:rsidR="00211D05" w:rsidRDefault="00211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3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Envio d</w:t>
            </w:r>
            <w:r w:rsidR="00893051">
              <w:rPr>
                <w:b/>
                <w:color w:val="000000"/>
                <w:sz w:val="24"/>
                <w:szCs w:val="24"/>
              </w:rPr>
              <w:t>os arquivos para apresentações</w:t>
            </w:r>
          </w:p>
        </w:tc>
        <w:tc>
          <w:tcPr>
            <w:tcW w:w="3722" w:type="dxa"/>
          </w:tcPr>
          <w:p w14:paraId="457FC3C7" w14:textId="528D5D18" w:rsidR="00211D05" w:rsidRDefault="00ED2A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3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                     16 a 19/05</w:t>
            </w:r>
          </w:p>
        </w:tc>
      </w:tr>
    </w:tbl>
    <w:p w14:paraId="1BF28169" w14:textId="77777777" w:rsidR="00952C0B" w:rsidRDefault="00952C0B"/>
    <w:sectPr w:rsidR="00952C0B">
      <w:pgSz w:w="11910" w:h="16840"/>
      <w:pgMar w:top="2000" w:right="708" w:bottom="280" w:left="850" w:header="31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828697" w14:textId="77777777" w:rsidR="00197D66" w:rsidRDefault="00197D66">
      <w:r>
        <w:separator/>
      </w:r>
    </w:p>
  </w:endnote>
  <w:endnote w:type="continuationSeparator" w:id="0">
    <w:p w14:paraId="33F4CD52" w14:textId="77777777" w:rsidR="00197D66" w:rsidRDefault="00197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2B58689-9B3E-4929-ACB7-7B1802DF82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D5B27E7-3BFF-4236-916D-DF367A3CF9F8}"/>
    <w:embedItalic r:id="rId3" w:fontKey="{DB7BA159-3F5E-4F35-A61E-136C458BAB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A3705C1-3296-4C6C-B8F6-8626B95798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E02287E-7967-452B-AA70-D812672908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2F14FE" w14:textId="77777777" w:rsidR="00197D66" w:rsidRDefault="00197D66">
      <w:r>
        <w:separator/>
      </w:r>
    </w:p>
  </w:footnote>
  <w:footnote w:type="continuationSeparator" w:id="0">
    <w:p w14:paraId="474C8B25" w14:textId="77777777" w:rsidR="00197D66" w:rsidRDefault="00197D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21BC58" w14:textId="77777777" w:rsidR="00952C0B" w:rsidRDefault="00E20E7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568EAA61" wp14:editId="3A2B3DF4">
          <wp:simplePos x="0" y="0"/>
          <wp:positionH relativeFrom="page">
            <wp:posOffset>3409950</wp:posOffset>
          </wp:positionH>
          <wp:positionV relativeFrom="page">
            <wp:posOffset>200668</wp:posOffset>
          </wp:positionV>
          <wp:extent cx="979170" cy="913129"/>
          <wp:effectExtent l="0" t="0" r="0" b="0"/>
          <wp:wrapNone/>
          <wp:docPr id="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9170" cy="9131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hidden="0" allowOverlap="1" wp14:anchorId="27F49701" wp14:editId="6D51C146">
          <wp:simplePos x="0" y="0"/>
          <wp:positionH relativeFrom="page">
            <wp:posOffset>4889360</wp:posOffset>
          </wp:positionH>
          <wp:positionV relativeFrom="page">
            <wp:posOffset>383608</wp:posOffset>
          </wp:positionV>
          <wp:extent cx="2269628" cy="835541"/>
          <wp:effectExtent l="0" t="0" r="0" b="0"/>
          <wp:wrapNone/>
          <wp:docPr id="10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9628" cy="8355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60288" behindDoc="1" locked="0" layoutInCell="1" hidden="0" allowOverlap="1" wp14:anchorId="7470984E" wp14:editId="1E8FEE89">
          <wp:simplePos x="0" y="0"/>
          <wp:positionH relativeFrom="page">
            <wp:posOffset>541019</wp:posOffset>
          </wp:positionH>
          <wp:positionV relativeFrom="page">
            <wp:posOffset>450858</wp:posOffset>
          </wp:positionV>
          <wp:extent cx="2321560" cy="617220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21560" cy="617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250875"/>
    <w:multiLevelType w:val="multilevel"/>
    <w:tmpl w:val="4C26CB04"/>
    <w:lvl w:ilvl="0">
      <w:numFmt w:val="bullet"/>
      <w:lvlText w:val="●"/>
      <w:lvlJc w:val="left"/>
      <w:pPr>
        <w:ind w:left="724" w:hanging="359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682" w:hanging="360"/>
      </w:pPr>
    </w:lvl>
    <w:lvl w:ilvl="2">
      <w:numFmt w:val="bullet"/>
      <w:lvlText w:val="•"/>
      <w:lvlJc w:val="left"/>
      <w:pPr>
        <w:ind w:left="2645" w:hanging="360"/>
      </w:pPr>
    </w:lvl>
    <w:lvl w:ilvl="3">
      <w:numFmt w:val="bullet"/>
      <w:lvlText w:val="•"/>
      <w:lvlJc w:val="left"/>
      <w:pPr>
        <w:ind w:left="3608" w:hanging="360"/>
      </w:pPr>
    </w:lvl>
    <w:lvl w:ilvl="4">
      <w:numFmt w:val="bullet"/>
      <w:lvlText w:val="•"/>
      <w:lvlJc w:val="left"/>
      <w:pPr>
        <w:ind w:left="4571" w:hanging="360"/>
      </w:pPr>
    </w:lvl>
    <w:lvl w:ilvl="5">
      <w:numFmt w:val="bullet"/>
      <w:lvlText w:val="•"/>
      <w:lvlJc w:val="left"/>
      <w:pPr>
        <w:ind w:left="5534" w:hanging="360"/>
      </w:pPr>
    </w:lvl>
    <w:lvl w:ilvl="6">
      <w:numFmt w:val="bullet"/>
      <w:lvlText w:val="•"/>
      <w:lvlJc w:val="left"/>
      <w:pPr>
        <w:ind w:left="6496" w:hanging="360"/>
      </w:pPr>
    </w:lvl>
    <w:lvl w:ilvl="7">
      <w:numFmt w:val="bullet"/>
      <w:lvlText w:val="•"/>
      <w:lvlJc w:val="left"/>
      <w:pPr>
        <w:ind w:left="7459" w:hanging="360"/>
      </w:pPr>
    </w:lvl>
    <w:lvl w:ilvl="8">
      <w:numFmt w:val="bullet"/>
      <w:lvlText w:val="•"/>
      <w:lvlJc w:val="left"/>
      <w:pPr>
        <w:ind w:left="8422" w:hanging="360"/>
      </w:pPr>
    </w:lvl>
  </w:abstractNum>
  <w:abstractNum w:abstractNumId="1" w15:restartNumberingAfterBreak="0">
    <w:nsid w:val="2346698E"/>
    <w:multiLevelType w:val="hybridMultilevel"/>
    <w:tmpl w:val="676C2120"/>
    <w:lvl w:ilvl="0" w:tplc="90FEEFBA">
      <w:start w:val="6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4" w:hanging="360"/>
      </w:pPr>
    </w:lvl>
    <w:lvl w:ilvl="2" w:tplc="0416001B" w:tentative="1">
      <w:start w:val="1"/>
      <w:numFmt w:val="lowerRoman"/>
      <w:lvlText w:val="%3."/>
      <w:lvlJc w:val="right"/>
      <w:pPr>
        <w:ind w:left="2524" w:hanging="180"/>
      </w:pPr>
    </w:lvl>
    <w:lvl w:ilvl="3" w:tplc="0416000F" w:tentative="1">
      <w:start w:val="1"/>
      <w:numFmt w:val="decimal"/>
      <w:lvlText w:val="%4."/>
      <w:lvlJc w:val="left"/>
      <w:pPr>
        <w:ind w:left="3244" w:hanging="360"/>
      </w:pPr>
    </w:lvl>
    <w:lvl w:ilvl="4" w:tplc="04160019" w:tentative="1">
      <w:start w:val="1"/>
      <w:numFmt w:val="lowerLetter"/>
      <w:lvlText w:val="%5."/>
      <w:lvlJc w:val="left"/>
      <w:pPr>
        <w:ind w:left="3964" w:hanging="360"/>
      </w:pPr>
    </w:lvl>
    <w:lvl w:ilvl="5" w:tplc="0416001B" w:tentative="1">
      <w:start w:val="1"/>
      <w:numFmt w:val="lowerRoman"/>
      <w:lvlText w:val="%6."/>
      <w:lvlJc w:val="right"/>
      <w:pPr>
        <w:ind w:left="4684" w:hanging="180"/>
      </w:pPr>
    </w:lvl>
    <w:lvl w:ilvl="6" w:tplc="0416000F" w:tentative="1">
      <w:start w:val="1"/>
      <w:numFmt w:val="decimal"/>
      <w:lvlText w:val="%7."/>
      <w:lvlJc w:val="left"/>
      <w:pPr>
        <w:ind w:left="5404" w:hanging="360"/>
      </w:pPr>
    </w:lvl>
    <w:lvl w:ilvl="7" w:tplc="04160019" w:tentative="1">
      <w:start w:val="1"/>
      <w:numFmt w:val="lowerLetter"/>
      <w:lvlText w:val="%8."/>
      <w:lvlJc w:val="left"/>
      <w:pPr>
        <w:ind w:left="6124" w:hanging="360"/>
      </w:pPr>
    </w:lvl>
    <w:lvl w:ilvl="8" w:tplc="0416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2" w15:restartNumberingAfterBreak="0">
    <w:nsid w:val="5E4134E2"/>
    <w:multiLevelType w:val="multilevel"/>
    <w:tmpl w:val="0D96BA18"/>
    <w:lvl w:ilvl="0">
      <w:start w:val="1"/>
      <w:numFmt w:val="decimal"/>
      <w:lvlText w:val="%1."/>
      <w:lvlJc w:val="left"/>
      <w:pPr>
        <w:ind w:left="724" w:hanging="359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1480" w:hanging="111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465" w:hanging="1116"/>
      </w:pPr>
    </w:lvl>
    <w:lvl w:ilvl="3">
      <w:numFmt w:val="bullet"/>
      <w:lvlText w:val="•"/>
      <w:lvlJc w:val="left"/>
      <w:pPr>
        <w:ind w:left="3450" w:hanging="1116"/>
      </w:pPr>
    </w:lvl>
    <w:lvl w:ilvl="4">
      <w:numFmt w:val="bullet"/>
      <w:lvlText w:val="•"/>
      <w:lvlJc w:val="left"/>
      <w:pPr>
        <w:ind w:left="4436" w:hanging="1116"/>
      </w:pPr>
    </w:lvl>
    <w:lvl w:ilvl="5">
      <w:numFmt w:val="bullet"/>
      <w:lvlText w:val="•"/>
      <w:lvlJc w:val="left"/>
      <w:pPr>
        <w:ind w:left="5421" w:hanging="1116"/>
      </w:pPr>
    </w:lvl>
    <w:lvl w:ilvl="6">
      <w:numFmt w:val="bullet"/>
      <w:lvlText w:val="•"/>
      <w:lvlJc w:val="left"/>
      <w:pPr>
        <w:ind w:left="6406" w:hanging="1116"/>
      </w:pPr>
    </w:lvl>
    <w:lvl w:ilvl="7">
      <w:numFmt w:val="bullet"/>
      <w:lvlText w:val="•"/>
      <w:lvlJc w:val="left"/>
      <w:pPr>
        <w:ind w:left="7392" w:hanging="1116"/>
      </w:pPr>
    </w:lvl>
    <w:lvl w:ilvl="8">
      <w:numFmt w:val="bullet"/>
      <w:lvlText w:val="•"/>
      <w:lvlJc w:val="left"/>
      <w:pPr>
        <w:ind w:left="8377" w:hanging="1116"/>
      </w:pPr>
    </w:lvl>
  </w:abstractNum>
  <w:num w:numId="1" w16cid:durableId="1113673634">
    <w:abstractNumId w:val="0"/>
  </w:num>
  <w:num w:numId="2" w16cid:durableId="401756471">
    <w:abstractNumId w:val="2"/>
  </w:num>
  <w:num w:numId="3" w16cid:durableId="20218129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2C0B"/>
    <w:rsid w:val="001562AE"/>
    <w:rsid w:val="00197D66"/>
    <w:rsid w:val="00211D05"/>
    <w:rsid w:val="00214292"/>
    <w:rsid w:val="00233F89"/>
    <w:rsid w:val="002421EA"/>
    <w:rsid w:val="007A734F"/>
    <w:rsid w:val="007E0FEF"/>
    <w:rsid w:val="00820DE3"/>
    <w:rsid w:val="00892CC5"/>
    <w:rsid w:val="00893051"/>
    <w:rsid w:val="008F7C8B"/>
    <w:rsid w:val="00952C0B"/>
    <w:rsid w:val="009568C7"/>
    <w:rsid w:val="00A631C2"/>
    <w:rsid w:val="00B35D02"/>
    <w:rsid w:val="00B5792F"/>
    <w:rsid w:val="00BA0145"/>
    <w:rsid w:val="00D17D76"/>
    <w:rsid w:val="00E20E72"/>
    <w:rsid w:val="00E702F6"/>
    <w:rsid w:val="00ED2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9FA5A"/>
  <w15:docId w15:val="{6B0B79B7-F062-4640-9DF1-ECC4A9632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724" w:hanging="36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724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80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XWxen9WLfD5UEa1B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ahYRPxaccT/p5umwezJnNxikhQ==">CgMxLjA4AHIhMWlTWF8xUWZsVURualZQY243UklSVlVqVV91ZmlXVE9r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606</Words>
  <Characters>3277</Characters>
  <Application>Microsoft Office Word</Application>
  <DocSecurity>0</DocSecurity>
  <Lines>27</Lines>
  <Paragraphs>7</Paragraphs>
  <ScaleCrop>false</ScaleCrop>
  <Company/>
  <LinksUpToDate>false</LinksUpToDate>
  <CharactersWithSpaces>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Luís Santos</dc:creator>
  <cp:lastModifiedBy>Helio Galdino Junior</cp:lastModifiedBy>
  <cp:revision>14</cp:revision>
  <dcterms:created xsi:type="dcterms:W3CDTF">2025-04-10T12:46:00Z</dcterms:created>
  <dcterms:modified xsi:type="dcterms:W3CDTF">2025-05-06T14:53:00Z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2024-04-04T00:00:00Z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7.3</vt:lpwstr>
  </property>
  <property fmtid="{D5CDD505-2E9C-101B-9397-08002B2CF9AE}" pid="5" name="LastSaved">
    <vt:filetime>2024-04-04T00:00:00Z</vt:filetime>
  </property>
</Properties>
</file>